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08FAE">
      <w:pPr>
        <w:rPr>
          <w:rFonts w:hint="default" w:ascii="仿宋_GB2312" w:hAnsi="仿宋_GB2312" w:eastAsia="仿宋_GB2312" w:cs="仿宋_GB2312"/>
          <w:sz w:val="32"/>
          <w:szCs w:val="32"/>
          <w:lang w:val="en-US"/>
        </w:rPr>
      </w:pPr>
      <w:bookmarkStart w:id="0" w:name="_GoBack"/>
      <w:bookmarkEnd w:id="0"/>
      <w:r>
        <w:rPr>
          <w:rFonts w:hint="eastAsia" w:ascii="仿宋_GB2312" w:hAnsi="仿宋_GB2312" w:eastAsia="仿宋_GB2312" w:cs="仿宋_GB2312"/>
          <w:lang w:val="en-US" w:eastAsia="zh-CN"/>
        </w:rPr>
        <w:t>附件</w:t>
      </w:r>
    </w:p>
    <w:p w14:paraId="4AF1BD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教育部中外人文交流中心与教师中外人文交流能力</w:t>
      </w:r>
    </w:p>
    <w:p w14:paraId="170AB2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培养研究院 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年度人文交流专项</w:t>
      </w:r>
      <w:r>
        <w:rPr>
          <w:rFonts w:hint="eastAsia" w:ascii="方正小标宋简体" w:hAnsi="方正小标宋简体" w:eastAsia="方正小标宋简体" w:cs="方正小标宋简体"/>
          <w:sz w:val="36"/>
          <w:szCs w:val="36"/>
          <w:lang w:val="en-US" w:eastAsia="zh-CN"/>
        </w:rPr>
        <w:t>研究</w:t>
      </w:r>
      <w:r>
        <w:rPr>
          <w:rFonts w:hint="eastAsia" w:ascii="方正小标宋简体" w:hAnsi="方正小标宋简体" w:eastAsia="方正小标宋简体" w:cs="方正小标宋简体"/>
          <w:sz w:val="36"/>
          <w:szCs w:val="36"/>
        </w:rPr>
        <w:t>课题</w:t>
      </w:r>
    </w:p>
    <w:p w14:paraId="0B48C30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拟立项课题名单</w:t>
      </w:r>
    </w:p>
    <w:tbl>
      <w:tblPr>
        <w:tblStyle w:val="12"/>
        <w:tblW w:w="83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4150"/>
        <w:gridCol w:w="1480"/>
        <w:gridCol w:w="1980"/>
      </w:tblGrid>
      <w:tr w14:paraId="1B45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8384" w:type="dxa"/>
            <w:gridSpan w:val="4"/>
            <w:tcBorders>
              <w:top w:val="nil"/>
              <w:left w:val="nil"/>
              <w:bottom w:val="single" w:color="000000" w:sz="4" w:space="0"/>
              <w:right w:val="nil"/>
            </w:tcBorders>
            <w:shd w:val="clear" w:color="auto" w:fill="auto"/>
            <w:noWrap/>
            <w:vAlign w:val="center"/>
          </w:tcPr>
          <w:p w14:paraId="5CD9FB71">
            <w:pPr>
              <w:keepNext w:val="0"/>
              <w:keepLines w:val="0"/>
              <w:widowControl/>
              <w:suppressLineNumbers w:val="0"/>
              <w:jc w:val="both"/>
              <w:textAlignment w:val="center"/>
              <w:rPr>
                <w:rFonts w:hint="eastAsia" w:ascii="黑体" w:hAnsi="黑体" w:eastAsia="黑体" w:cs="黑体"/>
                <w:b w:val="0"/>
                <w:bCs w:val="0"/>
                <w:i w:val="0"/>
                <w:iCs w:val="0"/>
                <w:color w:val="000000"/>
                <w:sz w:val="24"/>
                <w:szCs w:val="24"/>
                <w:u w:val="none"/>
              </w:rPr>
            </w:pPr>
            <w:r>
              <w:rPr>
                <w:rFonts w:ascii="Times New Roman" w:hAnsi="Times New Roman" w:eastAsia="黑体"/>
                <w:kern w:val="0"/>
                <w:szCs w:val="32"/>
              </w:rPr>
              <w:t>一、重点课题（</w:t>
            </w:r>
            <w:r>
              <w:rPr>
                <w:rFonts w:hint="eastAsia" w:ascii="Times New Roman" w:hAnsi="Times New Roman" w:eastAsia="黑体"/>
                <w:kern w:val="0"/>
                <w:szCs w:val="32"/>
                <w:lang w:val="en-US" w:eastAsia="zh-CN"/>
              </w:rPr>
              <w:t>15</w:t>
            </w:r>
            <w:r>
              <w:rPr>
                <w:rFonts w:ascii="Times New Roman" w:hAnsi="Times New Roman" w:eastAsia="黑体"/>
                <w:kern w:val="0"/>
                <w:szCs w:val="32"/>
              </w:rPr>
              <w:t>项）</w:t>
            </w:r>
          </w:p>
        </w:tc>
      </w:tr>
      <w:tr w14:paraId="311A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36EE">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编号</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BA33">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课题名称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A353">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课题申请人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97DD">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申报单位</w:t>
            </w:r>
          </w:p>
        </w:tc>
      </w:tr>
      <w:tr w14:paraId="79A7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6B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7D4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汉语社交语用文化的精神阐述、话语生成模式与国际传播研究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F4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李军</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68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广州华商学院</w:t>
            </w:r>
          </w:p>
        </w:tc>
      </w:tr>
      <w:tr w14:paraId="4991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5A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AB4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数字赋能国际产能合作：蒙古国与中亚“一带一路”基建能源多语种术语库与教学资源开发</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4D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白雪</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BD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大连民族大学</w:t>
            </w:r>
          </w:p>
        </w:tc>
      </w:tr>
      <w:tr w14:paraId="7E61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39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484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面向来华留学生的中国发展叙事情感认同障碍与教学干预策略研究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10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祖艳凤</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46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广州航海学院</w:t>
            </w:r>
          </w:p>
        </w:tc>
      </w:tr>
      <w:tr w14:paraId="0285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DC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9B3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大语言模型支持下汉语二语成段表达能力提升路径与实效研究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45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孔德然</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DB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北京外国语大学</w:t>
            </w:r>
          </w:p>
        </w:tc>
      </w:tr>
      <w:tr w14:paraId="29D0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1E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5C4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个性化导向国际中文阅读资源智能加工机制与效能研究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C5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林筠</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8B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广东技术师范大学</w:t>
            </w:r>
          </w:p>
        </w:tc>
      </w:tr>
      <w:tr w14:paraId="1B5A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F8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01E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“一带一路”能源合作叙事的跨文化转化与中华文化认同构建研究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6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张跃</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0D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西南石油大学</w:t>
            </w:r>
          </w:p>
        </w:tc>
      </w:tr>
      <w:tr w14:paraId="2B0D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73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5C7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生成式人工智能驱动的产出导向法中文口语教学智能体构建与实效研究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C8D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袁晓蓉</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905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西安外事学院</w:t>
            </w:r>
          </w:p>
        </w:tc>
      </w:tr>
      <w:tr w14:paraId="7191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A5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E7D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人工智能赋能非洲中文职教属地化人才培养机制研究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A76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黄拓</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21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湖南建筑高级技工学校</w:t>
            </w:r>
          </w:p>
        </w:tc>
      </w:tr>
      <w:tr w14:paraId="6CB6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19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9E9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跨文化叙事转化视域下国际中文教育传播效能提升的转化机制与创新路径研究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9D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费加明</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28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淮南师范学院</w:t>
            </w:r>
          </w:p>
        </w:tc>
      </w:tr>
      <w:tr w14:paraId="5983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40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397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践行天津宣言服务上合组织的“中文+职业技能”融合发展机制研究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5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付荣云</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ED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青岛幼儿师范高等专科学校</w:t>
            </w:r>
          </w:p>
        </w:tc>
      </w:tr>
      <w:tr w14:paraId="1BF0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ED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254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跨文化视域下乡村叙事赋能国际中文教育传播效能的路径研究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A1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孙玉荣</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54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青岛滨海学院</w:t>
            </w:r>
          </w:p>
        </w:tc>
      </w:tr>
      <w:tr w14:paraId="047B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3D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35A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面向东盟的“中文+海事法律” 教学案例库构建研究：基于智能标注、难度分级与法律语篇建模</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40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谢敏</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3C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上海海事大学</w:t>
            </w:r>
          </w:p>
        </w:tc>
      </w:tr>
      <w:tr w14:paraId="2635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78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1E8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以国际中文教育为载体的生态文明理念跨文化传播研究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FD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刘笑非</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C8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北京林业大学</w:t>
            </w:r>
          </w:p>
        </w:tc>
      </w:tr>
      <w:tr w14:paraId="61B9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06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B09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全球南方中文传播体系研究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B3D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孙琳</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B7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天津外国语大学</w:t>
            </w:r>
          </w:p>
        </w:tc>
      </w:tr>
      <w:tr w14:paraId="3B26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E3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34C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世界主要语言文化推广机构在外高加索的语言传播研究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BE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张利伟</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D6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天津外国语大学</w:t>
            </w:r>
          </w:p>
        </w:tc>
      </w:tr>
      <w:tr w14:paraId="2B53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84" w:type="dxa"/>
            <w:gridSpan w:val="4"/>
            <w:tcBorders>
              <w:top w:val="single" w:color="000000" w:sz="4" w:space="0"/>
              <w:left w:val="nil"/>
              <w:bottom w:val="single" w:color="000000" w:sz="4" w:space="0"/>
              <w:right w:val="nil"/>
            </w:tcBorders>
            <w:shd w:val="clear" w:color="auto" w:fill="auto"/>
            <w:noWrap/>
            <w:vAlign w:val="center"/>
          </w:tcPr>
          <w:p w14:paraId="48DF3DD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Times New Roman" w:hAnsi="Times New Roman" w:eastAsia="黑体"/>
                <w:kern w:val="0"/>
                <w:szCs w:val="32"/>
                <w:lang w:val="en-US" w:eastAsia="zh-CN"/>
              </w:rPr>
              <w:t>二</w:t>
            </w:r>
            <w:r>
              <w:rPr>
                <w:rFonts w:ascii="Times New Roman" w:hAnsi="Times New Roman" w:eastAsia="黑体"/>
                <w:kern w:val="0"/>
                <w:szCs w:val="32"/>
              </w:rPr>
              <w:t>、</w:t>
            </w:r>
            <w:r>
              <w:rPr>
                <w:rFonts w:hint="eastAsia" w:ascii="Times New Roman" w:hAnsi="Times New Roman" w:eastAsia="黑体"/>
                <w:kern w:val="0"/>
                <w:szCs w:val="32"/>
                <w:lang w:val="en-US" w:eastAsia="zh-CN"/>
              </w:rPr>
              <w:t>一般</w:t>
            </w:r>
            <w:r>
              <w:rPr>
                <w:rFonts w:ascii="Times New Roman" w:hAnsi="Times New Roman" w:eastAsia="黑体"/>
                <w:kern w:val="0"/>
                <w:szCs w:val="32"/>
              </w:rPr>
              <w:t>课题（</w:t>
            </w:r>
            <w:r>
              <w:rPr>
                <w:rFonts w:hint="eastAsia" w:ascii="Times New Roman" w:hAnsi="Times New Roman" w:eastAsia="黑体"/>
                <w:kern w:val="0"/>
                <w:szCs w:val="32"/>
                <w:lang w:val="en-US" w:eastAsia="zh-CN"/>
              </w:rPr>
              <w:t>10</w:t>
            </w:r>
            <w:r>
              <w:rPr>
                <w:rFonts w:ascii="Times New Roman" w:hAnsi="Times New Roman" w:eastAsia="黑体"/>
                <w:kern w:val="0"/>
                <w:szCs w:val="32"/>
              </w:rPr>
              <w:t>项）</w:t>
            </w:r>
          </w:p>
        </w:tc>
      </w:tr>
      <w:tr w14:paraId="1537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8391">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编号</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6795">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课题名称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6784">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课题申请人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1F52">
            <w:pPr>
              <w:keepNext w:val="0"/>
              <w:keepLines w:val="0"/>
              <w:widowControl/>
              <w:suppressLineNumbers w:val="0"/>
              <w:jc w:val="center"/>
              <w:textAlignment w:val="center"/>
              <w:rPr>
                <w:rFonts w:hint="eastAsia" w:ascii="黑体" w:hAnsi="黑体" w:eastAsia="黑体" w:cs="黑体"/>
                <w:b w:val="0"/>
                <w:bCs w:val="0"/>
                <w:i w:val="0"/>
                <w:iCs w:val="0"/>
                <w:color w:val="000000"/>
                <w:kern w:val="2"/>
                <w:sz w:val="24"/>
                <w:szCs w:val="24"/>
                <w:u w:val="none"/>
                <w:lang w:val="en-US" w:eastAsia="zh-CN" w:bidi="ar-SA"/>
              </w:rPr>
            </w:pPr>
            <w:r>
              <w:rPr>
                <w:rFonts w:hint="eastAsia" w:ascii="黑体" w:hAnsi="黑体" w:eastAsia="黑体" w:cs="黑体"/>
                <w:b w:val="0"/>
                <w:bCs w:val="0"/>
                <w:i w:val="0"/>
                <w:iCs w:val="0"/>
                <w:color w:val="000000"/>
                <w:kern w:val="0"/>
                <w:sz w:val="24"/>
                <w:szCs w:val="24"/>
                <w:u w:val="none"/>
                <w:lang w:val="en-US" w:eastAsia="zh-CN" w:bidi="ar"/>
              </w:rPr>
              <w:t>申报单位</w:t>
            </w:r>
          </w:p>
        </w:tc>
      </w:tr>
      <w:tr w14:paraId="1CF7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C5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A1E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国际中文情景化教学模式构建研究—基于生成式AI提示语框架的设计与实践</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6A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王子君</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FA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海南师范大学</w:t>
            </w:r>
          </w:p>
        </w:tc>
      </w:tr>
      <w:tr w14:paraId="373D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2D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F3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基于边缘计算的海外华裔少儿中文多模态文本阅读分级与动态推荐系统研究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FB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黎勇权 </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AB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衢州学院</w:t>
            </w:r>
          </w:p>
        </w:tc>
      </w:tr>
      <w:tr w14:paraId="7346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EB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8B3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中外融合式育人共同体培养“中文+交通”本土化人才实践路径研究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81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任军</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80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西南交通大学</w:t>
            </w:r>
          </w:p>
        </w:tc>
      </w:tr>
      <w:tr w14:paraId="308D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DD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31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数智时代非专业国际传播人才培养机制研究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372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程海燕</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29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浙江越秀外国语学院</w:t>
            </w:r>
          </w:p>
        </w:tc>
      </w:tr>
      <w:tr w14:paraId="3404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9A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D9F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人工智能赋能中华优秀传统文化国际传播的路径创新与实践探索研究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DAD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涂平荣</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3F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南京特殊教育师范学院</w:t>
            </w:r>
          </w:p>
        </w:tc>
      </w:tr>
      <w:tr w14:paraId="7FDA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5A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845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日本汉语教科书中的新中国1949-2025形象话语建构与演变研究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9D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蔡超</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DD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韶关学院</w:t>
            </w:r>
          </w:p>
        </w:tc>
      </w:tr>
      <w:tr w14:paraId="7338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72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FA5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基于提升国别化中文教师跨文化传播能力的案例库建设与应用研究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A5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李炜</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96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华中师范大学</w:t>
            </w:r>
          </w:p>
        </w:tc>
      </w:tr>
      <w:tr w14:paraId="7F83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CB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4E1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人工智能赋能“中文+园林工程”职业 教育国际化发展研究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A7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李长城</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62E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新疆轻工职业技术学院</w:t>
            </w:r>
          </w:p>
        </w:tc>
      </w:tr>
      <w:tr w14:paraId="7FF4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1E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3CB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中华民族戏剧戏曲赋能中外人文交流活动创新与中国文化认同构建研究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F9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刘凤霞</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39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贵州大学</w:t>
            </w:r>
          </w:p>
        </w:tc>
      </w:tr>
      <w:tr w14:paraId="6CCC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E0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C5F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生成式人工智能重塑国际中文教育数智化的瓶颈问题与创新路径研究</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50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李育林</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B6B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西安外事学院</w:t>
            </w:r>
          </w:p>
        </w:tc>
      </w:tr>
    </w:tbl>
    <w:p w14:paraId="6B9220C6">
      <w:pPr>
        <w:keepNext w:val="0"/>
        <w:keepLines w:val="0"/>
        <w:pageBreakBefore w:val="0"/>
        <w:widowControl w:val="0"/>
        <w:kinsoku/>
        <w:wordWrap/>
        <w:overflowPunct/>
        <w:topLinePunct/>
        <w:autoSpaceDE w:val="0"/>
        <w:autoSpaceDN/>
        <w:bidi w:val="0"/>
        <w:adjustRightInd/>
        <w:snapToGrid/>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3F21">
    <w:pPr>
      <w:pStyle w:val="6"/>
      <w:jc w:val="center"/>
    </w:pPr>
  </w:p>
  <w:p w14:paraId="1578989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ODJkNzE2ZDEyN2VlNmQ3NTk2YTY3ZmJhYmE0MTEifQ=="/>
    <w:docVar w:name="KSO_WPS_MARK_KEY" w:val="7fa8309c-d84f-440b-886e-9d2b1fe51ebf"/>
  </w:docVars>
  <w:rsids>
    <w:rsidRoot w:val="00701469"/>
    <w:rsid w:val="00315AA5"/>
    <w:rsid w:val="00332DD7"/>
    <w:rsid w:val="00347D94"/>
    <w:rsid w:val="003F4397"/>
    <w:rsid w:val="004A2D6C"/>
    <w:rsid w:val="005426E9"/>
    <w:rsid w:val="005D7A33"/>
    <w:rsid w:val="00663782"/>
    <w:rsid w:val="00701469"/>
    <w:rsid w:val="00722692"/>
    <w:rsid w:val="00756C0C"/>
    <w:rsid w:val="008C2C56"/>
    <w:rsid w:val="008F528D"/>
    <w:rsid w:val="00930EFE"/>
    <w:rsid w:val="00AC1EB2"/>
    <w:rsid w:val="00AF33E7"/>
    <w:rsid w:val="00B524A7"/>
    <w:rsid w:val="00D5440B"/>
    <w:rsid w:val="00F42FDD"/>
    <w:rsid w:val="01514C9D"/>
    <w:rsid w:val="05322D95"/>
    <w:rsid w:val="064033D0"/>
    <w:rsid w:val="06FA0DFD"/>
    <w:rsid w:val="076F4F54"/>
    <w:rsid w:val="09DE7301"/>
    <w:rsid w:val="0A1610AD"/>
    <w:rsid w:val="0B5D5F33"/>
    <w:rsid w:val="0F6F274F"/>
    <w:rsid w:val="12836AD7"/>
    <w:rsid w:val="131016AC"/>
    <w:rsid w:val="13427E5B"/>
    <w:rsid w:val="155679F1"/>
    <w:rsid w:val="15ED6F84"/>
    <w:rsid w:val="19E645FF"/>
    <w:rsid w:val="1AF02523"/>
    <w:rsid w:val="1CDF6AF0"/>
    <w:rsid w:val="1D116BDC"/>
    <w:rsid w:val="1E764DB5"/>
    <w:rsid w:val="1F46255F"/>
    <w:rsid w:val="1FEC62AB"/>
    <w:rsid w:val="233B59B5"/>
    <w:rsid w:val="23C142D5"/>
    <w:rsid w:val="24651802"/>
    <w:rsid w:val="24AF00AA"/>
    <w:rsid w:val="24E94533"/>
    <w:rsid w:val="26E00C9C"/>
    <w:rsid w:val="27B53233"/>
    <w:rsid w:val="28EF5E90"/>
    <w:rsid w:val="295977AD"/>
    <w:rsid w:val="2CD22C15"/>
    <w:rsid w:val="308B2688"/>
    <w:rsid w:val="31EF24F4"/>
    <w:rsid w:val="32997600"/>
    <w:rsid w:val="372938E0"/>
    <w:rsid w:val="3B712E7F"/>
    <w:rsid w:val="40B05811"/>
    <w:rsid w:val="412F3F0B"/>
    <w:rsid w:val="41845CA4"/>
    <w:rsid w:val="42D871C2"/>
    <w:rsid w:val="44711301"/>
    <w:rsid w:val="46D92C4C"/>
    <w:rsid w:val="46DA7572"/>
    <w:rsid w:val="479253EA"/>
    <w:rsid w:val="491F60C1"/>
    <w:rsid w:val="49583D78"/>
    <w:rsid w:val="4C43446C"/>
    <w:rsid w:val="52856670"/>
    <w:rsid w:val="53755060"/>
    <w:rsid w:val="565607A7"/>
    <w:rsid w:val="56E36785"/>
    <w:rsid w:val="57CC55BA"/>
    <w:rsid w:val="5A1E6323"/>
    <w:rsid w:val="5BFD1BD2"/>
    <w:rsid w:val="5D96371E"/>
    <w:rsid w:val="5E1F1DFA"/>
    <w:rsid w:val="5FEC68E2"/>
    <w:rsid w:val="61281296"/>
    <w:rsid w:val="65AC5061"/>
    <w:rsid w:val="6A481A73"/>
    <w:rsid w:val="6BE634D7"/>
    <w:rsid w:val="6DFB21AE"/>
    <w:rsid w:val="6FEF11D4"/>
    <w:rsid w:val="70F213F3"/>
    <w:rsid w:val="73B844A7"/>
    <w:rsid w:val="787C303C"/>
    <w:rsid w:val="78926BAA"/>
    <w:rsid w:val="7C532D9B"/>
    <w:rsid w:val="7E1C0017"/>
    <w:rsid w:val="7E4E00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unhideWhenUsed/>
    <w:qFormat/>
    <w:uiPriority w:val="99"/>
    <w:pPr>
      <w:spacing w:after="120"/>
    </w:pPr>
  </w:style>
  <w:style w:type="paragraph" w:styleId="4">
    <w:name w:val="Body Text Indent"/>
    <w:basedOn w:val="1"/>
    <w:autoRedefine/>
    <w:unhideWhenUsed/>
    <w:qFormat/>
    <w:uiPriority w:val="99"/>
    <w:pPr>
      <w:spacing w:after="120"/>
      <w:ind w:left="420" w:leftChars="200"/>
    </w:pPr>
  </w:style>
  <w:style w:type="paragraph" w:styleId="5">
    <w:name w:val="Balloon Text"/>
    <w:basedOn w:val="1"/>
    <w:link w:val="16"/>
    <w:autoRedefine/>
    <w:qFormat/>
    <w:uiPriority w:val="0"/>
    <w:rPr>
      <w:sz w:val="18"/>
      <w:szCs w:val="18"/>
    </w:rPr>
  </w:style>
  <w:style w:type="paragraph" w:styleId="6">
    <w:name w:val="footer"/>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autoRedefine/>
    <w:unhideWhenUsed/>
    <w:qFormat/>
    <w:uiPriority w:val="99"/>
    <w:pPr>
      <w:ind w:left="200" w:leftChars="200" w:hanging="200" w:hangingChars="200"/>
    </w:p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spacing w:line="560" w:lineRule="exact"/>
      <w:ind w:firstLine="420" w:firstLineChars="100"/>
    </w:pPr>
    <w:rPr>
      <w:rFonts w:ascii="Times New Roman" w:hAnsi="Times New Roman" w:eastAsia="Arial Unicode MS"/>
      <w:sz w:val="24"/>
      <w:szCs w:val="22"/>
      <w:lang w:eastAsia="en-US"/>
    </w:rPr>
  </w:style>
  <w:style w:type="paragraph" w:styleId="11">
    <w:name w:val="Body Text First Indent 2"/>
    <w:basedOn w:val="4"/>
    <w:next w:val="10"/>
    <w:unhideWhenUsed/>
    <w:qFormat/>
    <w:uiPriority w:val="99"/>
    <w:pPr>
      <w:ind w:firstLine="420" w:firstLineChars="200"/>
    </w:pPr>
  </w:style>
  <w:style w:type="table" w:styleId="13">
    <w:name w:val="Table Grid"/>
    <w:autoRedefine/>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5">
    <w:name w:val="页眉 字符"/>
    <w:basedOn w:val="14"/>
    <w:link w:val="7"/>
    <w:autoRedefine/>
    <w:qFormat/>
    <w:uiPriority w:val="0"/>
    <w:rPr>
      <w:rFonts w:ascii="Calibri" w:hAnsi="Calibri" w:eastAsia="宋体" w:cs="Times New Roman"/>
      <w:kern w:val="2"/>
      <w:sz w:val="18"/>
      <w:szCs w:val="18"/>
    </w:rPr>
  </w:style>
  <w:style w:type="character" w:customStyle="1" w:styleId="16">
    <w:name w:val="批注框文本 字符"/>
    <w:basedOn w:val="14"/>
    <w:link w:val="5"/>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88bced16-9432-4c99-a590-db190410a61b</errorID>
      <errorWord>期</errorWord>
      <group>L1_Word</group>
      <groupName>字词问题</groupName>
      <ability>L2_Typo</ability>
      <abilityName>字词错误</abilityName>
      <candidateList>
        <item>期为</item>
      </candidateList>
      <explain/>
      <paraID>1463E4AA</paraID>
      <start>131</start>
      <end>133</end>
      <status>modified</status>
      <modifiedWord>期为</modifiedWord>
      <trackRevisions>false</trackRevisions>
    </reviewItem>
    <reviewItem>
      <errorID>044ea7db-ed2a-400f-a8b2-4fd3a1d80e33</errorID>
      <errorWord>"</errorWord>
      <group>L1_Format</group>
      <groupName>格式问题</groupName>
      <ability>L2_HalfPunc_CN</ability>
      <abilityName/>
      <candidateList>
        <item>“</item>
      </candidateList>
      <explain>文本全半角错误。</explain>
      <paraID>66103977</paraID>
      <start>13</start>
      <end>14</end>
      <status>modified</status>
      <modifiedWord>“</modifiedWord>
      <trackRevisions>false</trackRevisions>
    </reviewItem>
    <reviewItem>
      <errorID>8ec87993-2cfd-40bc-99ca-2132e971adcd</errorID>
      <errorWord>"</errorWord>
      <group>L1_Format</group>
      <groupName>格式问题</groupName>
      <ability>L2_HalfPunc_CN</ability>
      <abilityName/>
      <candidateList>
        <item>”</item>
      </candidateList>
      <explain>文本全半角错误。</explain>
      <paraID>66103977</paraID>
      <start>21</start>
      <end>22</end>
      <status>modified</status>
      <modifiedWord>”</modifiedWord>
      <trackRevisions>false</trackRevisions>
    </reviewItem>
    <reviewItem>
      <errorID>f9403fcb-b8b8-4f34-a2be-c21a7ff08937</errorID>
      <errorWord>"</errorWord>
      <group>L1_Format</group>
      <groupName>格式问题</groupName>
      <ability>L2_HalfPunc_CN</ability>
      <abilityName/>
      <candidateList>
        <item>“</item>
      </candidateList>
      <explain>文本全半角错误。</explain>
      <paraID>1D7F065C</paraID>
      <start>6</start>
      <end>7</end>
      <status>modified</status>
      <modifiedWord>“</modifiedWord>
      <trackRevisions>false</trackRevisions>
    </reviewItem>
    <reviewItem>
      <errorID>6d13584f-e2ec-400c-a446-4d106611485f</errorID>
      <errorWord>"</errorWord>
      <group>L1_Format</group>
      <groupName>格式问题</groupName>
      <ability>L2_HalfPunc_CN</ability>
      <abilityName/>
      <candidateList>
        <item>”</item>
      </candidateList>
      <explain>文本全半角错误。</explain>
      <paraID>1D7F065C</paraID>
      <start>14</start>
      <end>15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59074f8-e485-43d2-9934-2a40ab4a2c5c}">
  <ds:schemaRefs/>
</ds:datastoreItem>
</file>

<file path=docProps/app.xml><?xml version="1.0" encoding="utf-8"?>
<Properties xmlns="http://schemas.openxmlformats.org/officeDocument/2006/extended-properties" xmlns:vt="http://schemas.openxmlformats.org/officeDocument/2006/docPropsVTypes">
  <Pages>2</Pages>
  <Words>274</Words>
  <Characters>297</Characters>
  <Lines>14</Lines>
  <Paragraphs>4</Paragraphs>
  <TotalTime>40</TotalTime>
  <ScaleCrop>false</ScaleCrop>
  <LinksUpToDate>false</LinksUpToDate>
  <CharactersWithSpaces>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liu</dc:creator>
  <cp:lastModifiedBy>xin</cp:lastModifiedBy>
  <cp:lastPrinted>2023-05-08T10:57:00Z</cp:lastPrinted>
  <dcterms:modified xsi:type="dcterms:W3CDTF">2026-06-28T03:11:52Z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DA19790ADA704609817211CB48A1348A_13</vt:lpwstr>
  </property>
  <property fmtid="{D5CDD505-2E9C-101B-9397-08002B2CF9AE}" pid="4" name="KSOTemplateDocerSaveRecord">
    <vt:lpwstr>eyJoZGlkIjoiMzc4YTM2NDQ1ZjY5Njk4YjdiOGEzZDdlZjQzN2Y3NjUiLCJ1c2VySWQiOiI1NDkyMTkzMDAifQ==</vt:lpwstr>
  </property>
</Properties>
</file>